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62A">
        <w:rPr>
          <w:sz w:val="24"/>
          <w:szCs w:val="24"/>
        </w:rPr>
        <w:t>05 - 16</w:t>
      </w:r>
      <w:r w:rsidR="001B4D8D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FF3E3A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4D34D5">
        <w:rPr>
          <w:sz w:val="24"/>
          <w:szCs w:val="24"/>
        </w:rPr>
        <w:tab/>
      </w:r>
      <w:r>
        <w:rPr>
          <w:sz w:val="24"/>
          <w:szCs w:val="24"/>
        </w:rPr>
        <w:t>Jarle Angelsen</w:t>
      </w:r>
    </w:p>
    <w:p w:rsidR="009873D1" w:rsidRDefault="009873D1">
      <w:pPr>
        <w:rPr>
          <w:sz w:val="24"/>
          <w:szCs w:val="24"/>
        </w:rPr>
      </w:pPr>
    </w:p>
    <w:p w:rsidR="004C093A" w:rsidRPr="0068205E" w:rsidRDefault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 w:rsidR="006820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68205E">
        <w:rPr>
          <w:sz w:val="24"/>
          <w:szCs w:val="24"/>
        </w:rPr>
        <w:tab/>
      </w:r>
      <w:r w:rsidR="0068205E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8209BE" w:rsidRDefault="0068205E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D8D">
        <w:rPr>
          <w:sz w:val="24"/>
          <w:szCs w:val="24"/>
        </w:rPr>
        <w:t>02.02.2016</w:t>
      </w:r>
    </w:p>
    <w:p w:rsidR="0068205E" w:rsidRDefault="0068205E">
      <w:pPr>
        <w:rPr>
          <w:b/>
          <w:sz w:val="28"/>
          <w:szCs w:val="28"/>
          <w:u w:val="single"/>
        </w:rPr>
      </w:pPr>
    </w:p>
    <w:p w:rsidR="00E31E93" w:rsidRDefault="00933F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Kantine og publikumsrettede aktiviteter </w:t>
      </w:r>
      <w:r w:rsidR="001B4D8D">
        <w:rPr>
          <w:b/>
          <w:sz w:val="28"/>
          <w:szCs w:val="28"/>
          <w:u w:val="single"/>
        </w:rPr>
        <w:t>– Nytt rådhus</w:t>
      </w:r>
      <w:r w:rsidR="00B95066">
        <w:rPr>
          <w:b/>
          <w:sz w:val="28"/>
          <w:szCs w:val="28"/>
          <w:u w:val="single"/>
        </w:rPr>
        <w:t xml:space="preserve">. </w:t>
      </w:r>
    </w:p>
    <w:p w:rsidR="00B107B7" w:rsidRDefault="00840D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</w:t>
      </w:r>
      <w:r w:rsidR="00530339">
        <w:rPr>
          <w:b/>
          <w:sz w:val="28"/>
          <w:szCs w:val="28"/>
          <w:u w:val="single"/>
        </w:rPr>
        <w:t xml:space="preserve"> for saken</w:t>
      </w:r>
      <w:r w:rsidR="00265A6A">
        <w:rPr>
          <w:b/>
          <w:sz w:val="28"/>
          <w:szCs w:val="28"/>
          <w:u w:val="single"/>
        </w:rPr>
        <w:t>:</w:t>
      </w:r>
    </w:p>
    <w:p w:rsidR="00E64D9C" w:rsidRDefault="00530339" w:rsidP="00E64D9C">
      <w:pPr>
        <w:overflowPunct w:val="0"/>
        <w:autoSpaceDE w:val="0"/>
        <w:autoSpaceDN w:val="0"/>
        <w:adjustRightInd w:val="0"/>
        <w:textAlignment w:val="baseline"/>
      </w:pPr>
      <w:r>
        <w:t>I denne s</w:t>
      </w:r>
      <w:r w:rsidR="005743C2">
        <w:t xml:space="preserve">aken fremlegger daglig leder </w:t>
      </w:r>
      <w:r>
        <w:t xml:space="preserve">evaluering </w:t>
      </w:r>
      <w:r w:rsidR="005743C2">
        <w:t xml:space="preserve">og anbefaling </w:t>
      </w:r>
      <w:r>
        <w:t>av kantinedrift kombinert med publikumsret</w:t>
      </w:r>
      <w:r w:rsidR="005743C2">
        <w:t>tede aktiviteter på ettermiddag/</w:t>
      </w:r>
      <w:r>
        <w:t>kveldstid.</w:t>
      </w: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530339" w:rsidRDefault="00530339" w:rsidP="00530339">
      <w:r>
        <w:t xml:space="preserve">I områdeplanen </w:t>
      </w:r>
      <w:r w:rsidR="002A1540" w:rsidRPr="002A1540">
        <w:t xml:space="preserve">Områdeplan 2009116 §3-7 </w:t>
      </w:r>
      <w:r>
        <w:t xml:space="preserve">pålegges utbygger at det skal være publikumsrettede virksomheter i byggets første etasje. </w:t>
      </w:r>
    </w:p>
    <w:p w:rsidR="00530339" w:rsidRDefault="002A1540" w:rsidP="00EA362A">
      <w:pPr>
        <w:ind w:left="708"/>
      </w:pPr>
      <w:r>
        <w:rPr>
          <w:i/>
          <w:iCs/>
        </w:rPr>
        <w:t>Fasader mot gate skal tilrettelegges slik at 1. etasje kan ha publikumsrettede virksomheter, med minimum 1 vindu/inngang for hver 10m fasadelengde.</w:t>
      </w:r>
    </w:p>
    <w:p w:rsidR="002A1540" w:rsidRPr="002A1540" w:rsidRDefault="00530339" w:rsidP="002A1540">
      <w:r>
        <w:t xml:space="preserve">Bystyret har i </w:t>
      </w:r>
      <w:r w:rsidR="002A1540">
        <w:t xml:space="preserve">sak 50/14 </w:t>
      </w:r>
      <w:r w:rsidR="00A50E14">
        <w:t>redegjort for at</w:t>
      </w:r>
      <w:r>
        <w:t xml:space="preserve"> kantinedriften i 1. etg skal kombineres med publikumsrettede aktivitet</w:t>
      </w:r>
      <w:r w:rsidR="002A1540">
        <w:t xml:space="preserve">er på ettermiddag og kveldstid. I </w:t>
      </w:r>
      <w:r w:rsidR="002A1540" w:rsidRPr="002A1540">
        <w:t xml:space="preserve">kap. 3.2 og fjerde avsnitt sies det følgende; </w:t>
      </w:r>
    </w:p>
    <w:p w:rsidR="002A1540" w:rsidRDefault="002A1540" w:rsidP="00EA362A">
      <w:pPr>
        <w:ind w:left="708"/>
        <w:rPr>
          <w:i/>
          <w:iCs/>
        </w:rPr>
      </w:pPr>
      <w:r>
        <w:rPr>
          <w:i/>
          <w:iCs/>
        </w:rPr>
        <w:t xml:space="preserve">1. etg. legges til rette for kantine/kafe/restaurant areal. Hvem og hvordan driften skal løses er ikke tatt stilling nå. Det sentrale er at </w:t>
      </w:r>
      <w:r w:rsidRPr="002A1540">
        <w:rPr>
          <w:iCs/>
        </w:rPr>
        <w:t>funksjonen</w:t>
      </w:r>
      <w:r>
        <w:rPr>
          <w:i/>
          <w:iCs/>
        </w:rPr>
        <w:t xml:space="preserve"> innpasses i 1. etg slik at den også gir mulighet for aktivitet på ettermiddags- og kveldstid……..</w:t>
      </w:r>
    </w:p>
    <w:p w:rsidR="002A1540" w:rsidRPr="002A1540" w:rsidRDefault="002A1540" w:rsidP="002A1540">
      <w:r w:rsidRPr="002A1540">
        <w:t xml:space="preserve">I </w:t>
      </w:r>
      <w:r>
        <w:t xml:space="preserve">saken vedtas følgende under vedtak 2; </w:t>
      </w:r>
      <w:r w:rsidRPr="002A1540">
        <w:t xml:space="preserve"> </w:t>
      </w:r>
    </w:p>
    <w:p w:rsidR="002A1540" w:rsidRPr="002A1540" w:rsidRDefault="002A1540" w:rsidP="00EA362A">
      <w:pPr>
        <w:ind w:left="708"/>
        <w:rPr>
          <w:i/>
          <w:iCs/>
        </w:rPr>
      </w:pPr>
      <w:r w:rsidRPr="002A1540">
        <w:rPr>
          <w:i/>
          <w:iCs/>
        </w:rPr>
        <w:t>Det godkjennes at videre utvikling av byggets 1. etg. gjennomføres i samsvar med redegjørelsen gitt i denne saken og områdereguleringsplanens bestemmelser</w:t>
      </w:r>
    </w:p>
    <w:p w:rsidR="00530339" w:rsidRDefault="00530339" w:rsidP="00530339">
      <w:r>
        <w:t xml:space="preserve">Styret i Sandnes Eiendom har </w:t>
      </w:r>
      <w:r w:rsidR="00A50E14">
        <w:t xml:space="preserve">senere i </w:t>
      </w:r>
      <w:r w:rsidR="00A50E14" w:rsidRPr="000C6276">
        <w:t xml:space="preserve">sak </w:t>
      </w:r>
      <w:r w:rsidR="00A50E14" w:rsidRPr="000C6276">
        <w:rPr>
          <w:bCs/>
        </w:rPr>
        <w:t xml:space="preserve">125-15 </w:t>
      </w:r>
      <w:r w:rsidRPr="000C6276">
        <w:t>g</w:t>
      </w:r>
      <w:r w:rsidR="00A50E14" w:rsidRPr="000C6276">
        <w:t>itt</w:t>
      </w:r>
      <w:r>
        <w:t xml:space="preserve"> føring </w:t>
      </w:r>
      <w:r w:rsidR="00A50E14">
        <w:t xml:space="preserve">for </w:t>
      </w:r>
      <w:r>
        <w:t xml:space="preserve">at man ønsker en restaurant og utendørs servering i tilknytning til byggets kantine som skal ha tilgang fra sjøsiden. </w:t>
      </w:r>
      <w:r w:rsidR="00A50E14">
        <w:t xml:space="preserve">I saken ble følgende vedtatt; </w:t>
      </w:r>
    </w:p>
    <w:p w:rsidR="00A50E14" w:rsidRDefault="00A50E14" w:rsidP="00EA362A">
      <w:pPr>
        <w:ind w:left="708"/>
        <w:rPr>
          <w:i/>
          <w:iCs/>
        </w:rPr>
      </w:pPr>
      <w:r>
        <w:rPr>
          <w:i/>
          <w:iCs/>
        </w:rPr>
        <w:t xml:space="preserve">Det stilles som betingelse at fasade mot sør kan åpnes for publikumsaktiviteter, som restaurant / uteservering etc. </w:t>
      </w:r>
    </w:p>
    <w:p w:rsid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lastRenderedPageBreak/>
        <w:t>Vurderinger:</w:t>
      </w:r>
    </w:p>
    <w:p w:rsidR="003D5D98" w:rsidRDefault="00286515" w:rsidP="002E0BDB">
      <w:r>
        <w:t xml:space="preserve">Det er </w:t>
      </w:r>
      <w:r w:rsidR="00C41CBB">
        <w:t>spesielt to</w:t>
      </w:r>
      <w:r w:rsidR="003D5D98">
        <w:t xml:space="preserve"> </w:t>
      </w:r>
      <w:r w:rsidR="00C41CBB">
        <w:t>områder</w:t>
      </w:r>
      <w:r w:rsidR="003D5D98">
        <w:t xml:space="preserve"> som </w:t>
      </w:r>
      <w:r w:rsidR="00242E2F">
        <w:t>er grunnleggende</w:t>
      </w:r>
      <w:r w:rsidR="00C41CBB">
        <w:t xml:space="preserve"> </w:t>
      </w:r>
      <w:r w:rsidR="00526BF2">
        <w:t>for</w:t>
      </w:r>
      <w:r w:rsidR="00C41CBB">
        <w:t xml:space="preserve"> </w:t>
      </w:r>
      <w:r w:rsidR="003D5D98">
        <w:t xml:space="preserve">valg av </w:t>
      </w:r>
      <w:r w:rsidR="00526BF2">
        <w:t>publikumsrettede aktiverer</w:t>
      </w:r>
      <w:r w:rsidR="003D5D98">
        <w:t xml:space="preserve"> i kantine etter kjernetid. Det </w:t>
      </w:r>
      <w:r w:rsidR="00C41CBB">
        <w:t>ene</w:t>
      </w:r>
      <w:r w:rsidR="003D5D98">
        <w:t xml:space="preserve"> </w:t>
      </w:r>
      <w:r w:rsidR="00C41CBB">
        <w:t xml:space="preserve">området </w:t>
      </w:r>
      <w:r w:rsidR="00526BF2">
        <w:t>er kommersiell serveringsvirksomhet i</w:t>
      </w:r>
      <w:r w:rsidR="003D5D98">
        <w:t xml:space="preserve"> </w:t>
      </w:r>
      <w:r w:rsidR="00526BF2">
        <w:t>kombinasjon med</w:t>
      </w:r>
      <w:r w:rsidR="006B617C">
        <w:t xml:space="preserve"> kantine virksomhet</w:t>
      </w:r>
      <w:r w:rsidR="00526BF2">
        <w:t xml:space="preserve"> og</w:t>
      </w:r>
      <w:r w:rsidR="003D5D98">
        <w:t xml:space="preserve"> det andre er </w:t>
      </w:r>
      <w:r w:rsidR="00526BF2">
        <w:t xml:space="preserve">publikumsrettede aktiverer sett i sammenheng med </w:t>
      </w:r>
      <w:r w:rsidR="00526BF2">
        <w:rPr>
          <w:iCs/>
        </w:rPr>
        <w:t>rådhusets visjon og virksomhetsfelt.</w:t>
      </w:r>
      <w:r w:rsidR="006607AA">
        <w:t xml:space="preserve"> </w:t>
      </w:r>
    </w:p>
    <w:p w:rsidR="008813C5" w:rsidRDefault="00286515" w:rsidP="002E0BDB">
      <w:r>
        <w:t xml:space="preserve">I vedlagt mulighetsstudie utarbeidet av </w:t>
      </w:r>
      <w:r w:rsidR="005743C2">
        <w:t>Arkidea AS</w:t>
      </w:r>
      <w:r w:rsidR="001056E6">
        <w:t xml:space="preserve"> </w:t>
      </w:r>
      <w:r>
        <w:t xml:space="preserve">med </w:t>
      </w:r>
      <w:r w:rsidR="002E0BDB">
        <w:t>kompetanse på marked og restaurant drift</w:t>
      </w:r>
      <w:r w:rsidR="00C41CBB">
        <w:t>,</w:t>
      </w:r>
      <w:r w:rsidR="005743C2">
        <w:t xml:space="preserve"> </w:t>
      </w:r>
      <w:r>
        <w:t xml:space="preserve">er disse </w:t>
      </w:r>
      <w:r w:rsidR="00526BF2">
        <w:t>områdene</w:t>
      </w:r>
      <w:r>
        <w:t xml:space="preserve"> </w:t>
      </w:r>
      <w:r w:rsidR="008813C5">
        <w:t>belyst</w:t>
      </w:r>
      <w:r>
        <w:t>.</w:t>
      </w:r>
      <w:r w:rsidR="008813C5">
        <w:t xml:space="preserve"> Her fremkommer det at drift av kantine for 400 ansatte og sceneskifte til restaurant etter kjerne tid er utfordrende. </w:t>
      </w:r>
      <w:r w:rsidR="00051514">
        <w:t xml:space="preserve">Dette </w:t>
      </w:r>
      <w:r w:rsidR="00FD5312">
        <w:t>vises i</w:t>
      </w:r>
      <w:r w:rsidR="00051514">
        <w:t xml:space="preserve"> kvalitetstest </w:t>
      </w:r>
      <w:r w:rsidR="00FD5312">
        <w:t>samt</w:t>
      </w:r>
      <w:r w:rsidR="00051514">
        <w:t xml:space="preserve"> analyse gjort </w:t>
      </w:r>
      <w:r w:rsidR="00FD5312">
        <w:t>av</w:t>
      </w:r>
      <w:r w:rsidR="008C5FB9">
        <w:t xml:space="preserve"> markedet</w:t>
      </w:r>
      <w:r w:rsidR="00051514">
        <w:t xml:space="preserve"> og </w:t>
      </w:r>
      <w:r w:rsidR="00FD5312">
        <w:t xml:space="preserve">kontakt med </w:t>
      </w:r>
      <w:r w:rsidR="00051514">
        <w:t>restauratører</w:t>
      </w:r>
      <w:r w:rsidR="008C5FB9">
        <w:t>.</w:t>
      </w:r>
    </w:p>
    <w:p w:rsidR="001056E6" w:rsidRDefault="008C5FB9" w:rsidP="002E0BDB">
      <w:r>
        <w:t>I brukerprosessen</w:t>
      </w:r>
      <w:r w:rsidR="006607AA">
        <w:t xml:space="preserve"> </w:t>
      </w:r>
      <w:r>
        <w:t>er det gjort innspill på hva</w:t>
      </w:r>
      <w:r w:rsidR="008813C5">
        <w:t xml:space="preserve"> rådhusets rolle i Sandnes Kommune </w:t>
      </w:r>
      <w:r>
        <w:t xml:space="preserve">skal være. </w:t>
      </w:r>
      <w:r w:rsidR="00B4449B">
        <w:t xml:space="preserve">Dette ble </w:t>
      </w:r>
      <w:r w:rsidR="00242E2F">
        <w:t>oppsummert</w:t>
      </w:r>
      <w:r w:rsidR="00B4449B">
        <w:t xml:space="preserve"> i dokument «Målbilde for nytt rådhus» utarbeidet av Rådmannens ledergruppe i 2015 hvor følgende er sagt</w:t>
      </w:r>
      <w:r>
        <w:t>;</w:t>
      </w:r>
    </w:p>
    <w:p w:rsidR="008C5FB9" w:rsidRPr="00137020" w:rsidRDefault="008C5FB9" w:rsidP="00B0697F">
      <w:pPr>
        <w:numPr>
          <w:ilvl w:val="0"/>
          <w:numId w:val="25"/>
        </w:numPr>
        <w:spacing w:after="0"/>
      </w:pPr>
      <w:r w:rsidRPr="00137020">
        <w:t>Et sentralt servicepunkt for byens innbyggere – lav terskel å besøke, lett å like.</w:t>
      </w:r>
    </w:p>
    <w:p w:rsidR="008C5FB9" w:rsidRPr="00137020" w:rsidRDefault="008C5FB9" w:rsidP="00B0697F">
      <w:pPr>
        <w:numPr>
          <w:ilvl w:val="0"/>
          <w:numId w:val="25"/>
        </w:numPr>
        <w:spacing w:after="0"/>
      </w:pPr>
      <w:r w:rsidRPr="00137020">
        <w:t>En demokratisk arena - selve symbolet på åpenhet og gode demokratiske prosesser.</w:t>
      </w:r>
    </w:p>
    <w:p w:rsidR="008C5FB9" w:rsidRPr="00137020" w:rsidRDefault="008C5FB9" w:rsidP="00B0697F">
      <w:pPr>
        <w:numPr>
          <w:ilvl w:val="0"/>
          <w:numId w:val="25"/>
        </w:numPr>
        <w:spacing w:after="0"/>
      </w:pPr>
      <w:r w:rsidRPr="00137020">
        <w:t>Skape lyst til å engasjere seg i politiske prosesser.</w:t>
      </w:r>
    </w:p>
    <w:p w:rsidR="008C5FB9" w:rsidRPr="00137020" w:rsidRDefault="008C5FB9" w:rsidP="00B0697F">
      <w:pPr>
        <w:numPr>
          <w:ilvl w:val="0"/>
          <w:numId w:val="25"/>
        </w:numPr>
        <w:spacing w:after="0"/>
      </w:pPr>
      <w:r w:rsidRPr="00137020">
        <w:t>En motor for regional utvikling - det er her vi inviterer til debatt.</w:t>
      </w:r>
    </w:p>
    <w:p w:rsidR="008C5FB9" w:rsidRPr="00137020" w:rsidRDefault="008C5FB9" w:rsidP="00B0697F">
      <w:pPr>
        <w:numPr>
          <w:ilvl w:val="0"/>
          <w:numId w:val="25"/>
        </w:numPr>
        <w:spacing w:after="0"/>
      </w:pPr>
      <w:r w:rsidRPr="00137020">
        <w:t xml:space="preserve">Arena for innovasjon og nytenkning. </w:t>
      </w:r>
    </w:p>
    <w:p w:rsidR="008C5FB9" w:rsidRPr="00137020" w:rsidRDefault="008C5FB9" w:rsidP="00B0697F">
      <w:pPr>
        <w:numPr>
          <w:ilvl w:val="0"/>
          <w:numId w:val="25"/>
        </w:numPr>
        <w:spacing w:after="0"/>
      </w:pPr>
      <w:r w:rsidRPr="00137020">
        <w:t xml:space="preserve">Byens storstue ved store anledninger. </w:t>
      </w:r>
    </w:p>
    <w:p w:rsidR="008C5FB9" w:rsidRDefault="008C5FB9" w:rsidP="008C5FB9">
      <w:pPr>
        <w:numPr>
          <w:ilvl w:val="0"/>
          <w:numId w:val="25"/>
        </w:numPr>
      </w:pPr>
      <w:r w:rsidRPr="00137020">
        <w:t xml:space="preserve">Her viser vi fram Sandnes - identitetsbygger for kommunen. </w:t>
      </w:r>
    </w:p>
    <w:p w:rsidR="008C5FB9" w:rsidRDefault="00242E2F" w:rsidP="002E0BDB">
      <w:r>
        <w:t>Innspillene</w:t>
      </w:r>
      <w:r w:rsidR="008C5FB9">
        <w:t xml:space="preserve"> </w:t>
      </w:r>
      <w:r w:rsidR="00F80F78">
        <w:t xml:space="preserve">fra brukerprosessen </w:t>
      </w:r>
      <w:r w:rsidR="008C5FB9">
        <w:t xml:space="preserve">understøtter mer en form for aktivitet som eksempelvis arena for kultur, debatt og frivillighet </w:t>
      </w:r>
      <w:r w:rsidR="00516297">
        <w:t>eller større konferanser, interkommunale møtearena, innovasjon næringsliv mm.</w:t>
      </w:r>
    </w:p>
    <w:p w:rsidR="00530339" w:rsidRDefault="00530339" w:rsidP="005303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Oppsummering</w:t>
      </w:r>
      <w:r w:rsidRPr="00720FD8">
        <w:rPr>
          <w:b/>
          <w:sz w:val="28"/>
          <w:szCs w:val="28"/>
          <w:u w:val="single"/>
        </w:rPr>
        <w:t>:</w:t>
      </w:r>
    </w:p>
    <w:p w:rsidR="00481537" w:rsidRDefault="00933FAA" w:rsidP="00B30221">
      <w:r>
        <w:t xml:space="preserve">Det vises til vedlagte rapport fra Arkidea AS. </w:t>
      </w:r>
      <w:r w:rsidR="004724BB" w:rsidRPr="00242E2F">
        <w:t xml:space="preserve">Prosjektet vurderer at kommersiell virksomhet i rådhuskantinen etter kjernetid vil bli utfordrende basert på vurdering som er gjort i </w:t>
      </w:r>
      <w:r>
        <w:t xml:space="preserve">nevnte </w:t>
      </w:r>
      <w:r w:rsidR="004724BB" w:rsidRPr="00242E2F">
        <w:t xml:space="preserve">mulighetsstudie.  Prosjektet støtter studiens konklusjon </w:t>
      </w:r>
      <w:r w:rsidR="00FD5312">
        <w:t xml:space="preserve">som også er i tråd med </w:t>
      </w:r>
      <w:r>
        <w:t>r</w:t>
      </w:r>
      <w:r w:rsidR="00FD5312">
        <w:t xml:space="preserve">ådmannens «Målbilde for nytt rådhus» </w:t>
      </w:r>
      <w:r w:rsidR="004724BB" w:rsidRPr="00242E2F">
        <w:t>om at publikumsaktivitet</w:t>
      </w:r>
      <w:r w:rsidR="006607AA" w:rsidRPr="00242E2F">
        <w:t xml:space="preserve"> på kveldstid</w:t>
      </w:r>
      <w:r w:rsidR="004724BB" w:rsidRPr="00242E2F">
        <w:t xml:space="preserve"> bør dreie seg mot frivillig/idealistisk virksomhet</w:t>
      </w:r>
      <w:r w:rsidR="00B0697F" w:rsidRPr="00242E2F">
        <w:t>, kommu</w:t>
      </w:r>
      <w:r w:rsidR="00FD5312">
        <w:t>nale aktiviteter, innovasjon mm.</w:t>
      </w:r>
      <w:r w:rsidR="00B0697F" w:rsidRPr="00242E2F">
        <w:t xml:space="preserve"> </w:t>
      </w:r>
      <w:r>
        <w:t xml:space="preserve">Daglig leder mener at intensjonen i de vedtak og signaler som er fremført i denne saken, jfr «saksopplysninger», også er ivaretatt gjennom en slik bruk. </w:t>
      </w:r>
    </w:p>
    <w:p w:rsidR="00FD5312" w:rsidRDefault="00A419DD" w:rsidP="00B30221">
      <w:r>
        <w:t>Skulle</w:t>
      </w:r>
      <w:r w:rsidR="00CE0456">
        <w:t xml:space="preserve"> </w:t>
      </w:r>
      <w:r w:rsidR="00B366E5">
        <w:t xml:space="preserve">markedsituasjon </w:t>
      </w:r>
      <w:r w:rsidR="00CE0456">
        <w:t>endres,</w:t>
      </w:r>
      <w:r w:rsidR="00B366E5">
        <w:t xml:space="preserve"> vil </w:t>
      </w:r>
      <w:r w:rsidR="00CE0456">
        <w:t>kjøkkenets størrelse</w:t>
      </w:r>
      <w:r w:rsidR="00B366E5">
        <w:t xml:space="preserve"> som </w:t>
      </w:r>
      <w:r w:rsidR="00CE0456">
        <w:t xml:space="preserve">prosjekteres nå for kantinen </w:t>
      </w:r>
      <w:r w:rsidR="00D73E96">
        <w:t xml:space="preserve">ha nødvendig </w:t>
      </w:r>
      <w:r>
        <w:t xml:space="preserve">areal </w:t>
      </w:r>
      <w:r w:rsidR="00CE0456">
        <w:t>til</w:t>
      </w:r>
      <w:r w:rsidR="00B366E5">
        <w:t xml:space="preserve"> </w:t>
      </w:r>
      <w:r w:rsidR="00CE0456">
        <w:t>fremtidig restaurant drift.</w:t>
      </w:r>
      <w:r w:rsidR="00BA1F1E">
        <w:t xml:space="preserve"> </w:t>
      </w:r>
      <w:r>
        <w:t>Ved en slik endring må det</w:t>
      </w:r>
      <w:r w:rsidR="00BA1F1E">
        <w:t xml:space="preserve"> </w:t>
      </w:r>
      <w:r w:rsidR="00D73E96">
        <w:t xml:space="preserve">likevel </w:t>
      </w:r>
      <w:bookmarkStart w:id="0" w:name="_GoBack"/>
      <w:bookmarkEnd w:id="0"/>
      <w:r w:rsidR="00BA1F1E">
        <w:t xml:space="preserve">påregnes kostnader </w:t>
      </w:r>
      <w:r>
        <w:t>for nye toaletter, kjøkken- og kantine innredning.</w:t>
      </w:r>
      <w:r w:rsidR="00FD5312">
        <w:br w:type="page"/>
      </w:r>
    </w:p>
    <w:p w:rsidR="00FD5312" w:rsidRPr="00242E2F" w:rsidRDefault="00FD5312" w:rsidP="00B30221"/>
    <w:p w:rsidR="0068300B" w:rsidRDefault="000835D0" w:rsidP="005A4DBB">
      <w:pPr>
        <w:rPr>
          <w:b/>
          <w:sz w:val="28"/>
          <w:szCs w:val="28"/>
          <w:u w:val="single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6123FB">
        <w:rPr>
          <w:b/>
          <w:sz w:val="28"/>
          <w:szCs w:val="28"/>
          <w:u w:val="single"/>
        </w:rPr>
        <w:t>:</w:t>
      </w:r>
    </w:p>
    <w:p w:rsidR="002645C6" w:rsidRPr="00242E2F" w:rsidRDefault="00933FAA" w:rsidP="00242E2F">
      <w:pPr>
        <w:pStyle w:val="Listeavsnitt"/>
        <w:numPr>
          <w:ilvl w:val="0"/>
          <w:numId w:val="26"/>
        </w:numPr>
      </w:pPr>
      <w:r>
        <w:t xml:space="preserve">Det arbeides videre med konseptet at rådhuset skal inneha en funksjon med </w:t>
      </w:r>
      <w:r w:rsidRPr="00242E2F">
        <w:t xml:space="preserve">publikumsaktivitet på kveldstid </w:t>
      </w:r>
      <w:r>
        <w:t xml:space="preserve">som </w:t>
      </w:r>
      <w:r w:rsidRPr="00242E2F">
        <w:t>dreie</w:t>
      </w:r>
      <w:r>
        <w:t>r</w:t>
      </w:r>
      <w:r w:rsidRPr="00242E2F">
        <w:t xml:space="preserve"> seg mot frivillig/idealistisk virksomhet, kommu</w:t>
      </w:r>
      <w:r>
        <w:t>nale aktiviteter, innovasjon mm. Det arbeides ikke videre med tanke på at kantinefasiliteter skal kunne drives som kommersiell restaurant på kveldstid og helg</w:t>
      </w:r>
      <w:r w:rsidR="00DA6F39">
        <w:t xml:space="preserve"> på det nåværende tidspunkt</w:t>
      </w:r>
      <w:r>
        <w:t>.</w:t>
      </w:r>
    </w:p>
    <w:p w:rsidR="00FD5312" w:rsidRDefault="00FD5312" w:rsidP="00242E2F"/>
    <w:p w:rsidR="00FD5312" w:rsidRDefault="00FD5312" w:rsidP="00242E2F"/>
    <w:p w:rsidR="00427FE3" w:rsidRDefault="00427FE3" w:rsidP="00FD5312">
      <w:pPr>
        <w:spacing w:after="0"/>
      </w:pPr>
      <w:r w:rsidRPr="00242E2F">
        <w:t xml:space="preserve">Sandnes Eiendomsselskap KF, </w:t>
      </w:r>
      <w:r>
        <w:t>26.01</w:t>
      </w:r>
      <w:r w:rsidRPr="00242E2F">
        <w:t>.2016</w:t>
      </w:r>
    </w:p>
    <w:p w:rsidR="00427FE3" w:rsidRDefault="00427FE3" w:rsidP="00FD5312">
      <w:pPr>
        <w:spacing w:after="0"/>
      </w:pPr>
    </w:p>
    <w:p w:rsidR="00427FE3" w:rsidRDefault="00427FE3" w:rsidP="00FD5312">
      <w:pPr>
        <w:spacing w:after="0"/>
      </w:pPr>
    </w:p>
    <w:p w:rsidR="00427FE3" w:rsidRDefault="00427FE3" w:rsidP="00FD5312">
      <w:pPr>
        <w:spacing w:after="0"/>
      </w:pPr>
    </w:p>
    <w:p w:rsidR="0031752F" w:rsidRPr="00242E2F" w:rsidRDefault="00156569" w:rsidP="00FD5312">
      <w:pPr>
        <w:spacing w:after="0"/>
      </w:pPr>
      <w:r w:rsidRPr="00242E2F">
        <w:t>Torbjørn Sterri</w:t>
      </w:r>
      <w:r w:rsidR="0031752F" w:rsidRPr="00242E2F">
        <w:tab/>
      </w:r>
      <w:r w:rsidR="0031752F" w:rsidRPr="00242E2F">
        <w:tab/>
      </w:r>
      <w:r w:rsidR="00FD5312">
        <w:tab/>
      </w:r>
      <w:r w:rsidR="00FD5312">
        <w:tab/>
      </w:r>
      <w:r w:rsidR="00FD5312">
        <w:tab/>
      </w:r>
    </w:p>
    <w:p w:rsidR="00097712" w:rsidRPr="00242E2F" w:rsidRDefault="00FD5312" w:rsidP="00FD5312">
      <w:pPr>
        <w:spacing w:after="0"/>
      </w:pPr>
      <w:r>
        <w:t>D</w:t>
      </w:r>
      <w:r w:rsidR="00156569" w:rsidRPr="00242E2F">
        <w:t>aglig leder</w:t>
      </w:r>
    </w:p>
    <w:p w:rsidR="00FD5312" w:rsidRDefault="00FD5312" w:rsidP="00242E2F"/>
    <w:p w:rsidR="00FD5312" w:rsidRDefault="00FD5312" w:rsidP="00242E2F"/>
    <w:p w:rsidR="00FD5312" w:rsidRDefault="002C2213" w:rsidP="00242E2F">
      <w:r w:rsidRPr="00242E2F">
        <w:t>Vedlegg:</w:t>
      </w:r>
    </w:p>
    <w:p w:rsidR="0044144C" w:rsidRDefault="0044144C" w:rsidP="0044144C">
      <w:pPr>
        <w:pStyle w:val="Listeavsnitt"/>
        <w:numPr>
          <w:ilvl w:val="0"/>
          <w:numId w:val="27"/>
        </w:numPr>
        <w:spacing w:after="0"/>
      </w:pPr>
      <w:r>
        <w:t>Vedlegg 1_Sandnes Rådhus_</w:t>
      </w:r>
      <w:r w:rsidRPr="0044144C">
        <w:t>mulighetsstudie kantine</w:t>
      </w:r>
    </w:p>
    <w:p w:rsidR="00FD5312" w:rsidRPr="00242E2F" w:rsidRDefault="0044144C" w:rsidP="0044144C">
      <w:pPr>
        <w:pStyle w:val="Listeavsnitt"/>
        <w:numPr>
          <w:ilvl w:val="0"/>
          <w:numId w:val="27"/>
        </w:numPr>
      </w:pPr>
      <w:r w:rsidRPr="0044144C">
        <w:t>Vedlegg 2_Målbilde nytt rådhus_rlg10.06.2015</w:t>
      </w:r>
    </w:p>
    <w:sectPr w:rsidR="00FD5312" w:rsidRPr="00242E2F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46A"/>
    <w:multiLevelType w:val="hybridMultilevel"/>
    <w:tmpl w:val="A17CAA7C"/>
    <w:lvl w:ilvl="0" w:tplc="C64C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CE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6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4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6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B2FBB"/>
    <w:multiLevelType w:val="hybridMultilevel"/>
    <w:tmpl w:val="90E63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E75"/>
    <w:multiLevelType w:val="hybridMultilevel"/>
    <w:tmpl w:val="55786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C88"/>
    <w:multiLevelType w:val="hybridMultilevel"/>
    <w:tmpl w:val="4538E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35C1"/>
    <w:multiLevelType w:val="hybridMultilevel"/>
    <w:tmpl w:val="5E72D4A8"/>
    <w:lvl w:ilvl="0" w:tplc="DF6844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BBE"/>
    <w:multiLevelType w:val="hybridMultilevel"/>
    <w:tmpl w:val="6A98A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810"/>
    <w:multiLevelType w:val="hybridMultilevel"/>
    <w:tmpl w:val="6FA6D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73A2"/>
    <w:multiLevelType w:val="hybridMultilevel"/>
    <w:tmpl w:val="59962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7FA7"/>
    <w:multiLevelType w:val="hybridMultilevel"/>
    <w:tmpl w:val="6B425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CFD"/>
    <w:multiLevelType w:val="hybridMultilevel"/>
    <w:tmpl w:val="EDF09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2985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21F7"/>
    <w:multiLevelType w:val="hybridMultilevel"/>
    <w:tmpl w:val="6096E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60E66"/>
    <w:multiLevelType w:val="hybridMultilevel"/>
    <w:tmpl w:val="183AF2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C0FD5"/>
    <w:multiLevelType w:val="hybridMultilevel"/>
    <w:tmpl w:val="2F46D6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1698"/>
    <w:multiLevelType w:val="hybridMultilevel"/>
    <w:tmpl w:val="E0ACAF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56E1"/>
    <w:multiLevelType w:val="hybridMultilevel"/>
    <w:tmpl w:val="95E29B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74070"/>
    <w:multiLevelType w:val="hybridMultilevel"/>
    <w:tmpl w:val="85581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760DD"/>
    <w:multiLevelType w:val="hybridMultilevel"/>
    <w:tmpl w:val="711A63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419"/>
    <w:multiLevelType w:val="hybridMultilevel"/>
    <w:tmpl w:val="3B581F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F7736"/>
    <w:multiLevelType w:val="hybridMultilevel"/>
    <w:tmpl w:val="5EBE1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4BFF"/>
    <w:multiLevelType w:val="hybridMultilevel"/>
    <w:tmpl w:val="64966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97405"/>
    <w:multiLevelType w:val="hybridMultilevel"/>
    <w:tmpl w:val="6F1856B6"/>
    <w:lvl w:ilvl="0" w:tplc="92AA2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249E"/>
    <w:multiLevelType w:val="hybridMultilevel"/>
    <w:tmpl w:val="05445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6A58"/>
    <w:multiLevelType w:val="hybridMultilevel"/>
    <w:tmpl w:val="CE7E6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0FDE"/>
    <w:multiLevelType w:val="hybridMultilevel"/>
    <w:tmpl w:val="ED686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21"/>
  </w:num>
  <w:num w:numId="11">
    <w:abstractNumId w:val="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12"/>
  </w:num>
  <w:num w:numId="17">
    <w:abstractNumId w:val="25"/>
  </w:num>
  <w:num w:numId="18">
    <w:abstractNumId w:val="1"/>
  </w:num>
  <w:num w:numId="19">
    <w:abstractNumId w:val="5"/>
  </w:num>
  <w:num w:numId="20">
    <w:abstractNumId w:val="19"/>
  </w:num>
  <w:num w:numId="21">
    <w:abstractNumId w:val="6"/>
  </w:num>
  <w:num w:numId="22">
    <w:abstractNumId w:val="13"/>
  </w:num>
  <w:num w:numId="23">
    <w:abstractNumId w:val="14"/>
  </w:num>
  <w:num w:numId="24">
    <w:abstractNumId w:val="15"/>
  </w:num>
  <w:num w:numId="25">
    <w:abstractNumId w:val="0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0620"/>
    <w:rsid w:val="000009DA"/>
    <w:rsid w:val="0001067B"/>
    <w:rsid w:val="00015234"/>
    <w:rsid w:val="000334AA"/>
    <w:rsid w:val="00034E37"/>
    <w:rsid w:val="000427A6"/>
    <w:rsid w:val="00044E0E"/>
    <w:rsid w:val="00046B8A"/>
    <w:rsid w:val="000508AB"/>
    <w:rsid w:val="0005135B"/>
    <w:rsid w:val="00051514"/>
    <w:rsid w:val="00051EF3"/>
    <w:rsid w:val="00064A46"/>
    <w:rsid w:val="00065AD4"/>
    <w:rsid w:val="00067301"/>
    <w:rsid w:val="00073D77"/>
    <w:rsid w:val="00075EBA"/>
    <w:rsid w:val="00082315"/>
    <w:rsid w:val="000835D0"/>
    <w:rsid w:val="00091A2B"/>
    <w:rsid w:val="00094E94"/>
    <w:rsid w:val="000953F1"/>
    <w:rsid w:val="000958AA"/>
    <w:rsid w:val="00097712"/>
    <w:rsid w:val="000B18BF"/>
    <w:rsid w:val="000B2FD2"/>
    <w:rsid w:val="000B30FA"/>
    <w:rsid w:val="000B3549"/>
    <w:rsid w:val="000B4DEE"/>
    <w:rsid w:val="000C6276"/>
    <w:rsid w:val="000E19B0"/>
    <w:rsid w:val="000E40BD"/>
    <w:rsid w:val="000E5054"/>
    <w:rsid w:val="000E7A2A"/>
    <w:rsid w:val="000F46D9"/>
    <w:rsid w:val="000F7196"/>
    <w:rsid w:val="000F74B7"/>
    <w:rsid w:val="000F7F02"/>
    <w:rsid w:val="000F7F4C"/>
    <w:rsid w:val="001037B3"/>
    <w:rsid w:val="00104D2E"/>
    <w:rsid w:val="001056E6"/>
    <w:rsid w:val="00121466"/>
    <w:rsid w:val="0012684E"/>
    <w:rsid w:val="001269B0"/>
    <w:rsid w:val="00126D99"/>
    <w:rsid w:val="00135883"/>
    <w:rsid w:val="0013742C"/>
    <w:rsid w:val="00140F42"/>
    <w:rsid w:val="00146DF2"/>
    <w:rsid w:val="00154559"/>
    <w:rsid w:val="00156569"/>
    <w:rsid w:val="00164F4D"/>
    <w:rsid w:val="00167347"/>
    <w:rsid w:val="00170B40"/>
    <w:rsid w:val="00171891"/>
    <w:rsid w:val="00184D80"/>
    <w:rsid w:val="00186F28"/>
    <w:rsid w:val="001870CE"/>
    <w:rsid w:val="00190A2F"/>
    <w:rsid w:val="00196F0B"/>
    <w:rsid w:val="001A23C9"/>
    <w:rsid w:val="001A6993"/>
    <w:rsid w:val="001B4D8D"/>
    <w:rsid w:val="001B6F4C"/>
    <w:rsid w:val="001C0E55"/>
    <w:rsid w:val="001D023F"/>
    <w:rsid w:val="001D3E67"/>
    <w:rsid w:val="001D6FE7"/>
    <w:rsid w:val="001E2546"/>
    <w:rsid w:val="001E3DF0"/>
    <w:rsid w:val="001E53EF"/>
    <w:rsid w:val="001F1902"/>
    <w:rsid w:val="001F39E8"/>
    <w:rsid w:val="001F64C7"/>
    <w:rsid w:val="00200197"/>
    <w:rsid w:val="00206A8B"/>
    <w:rsid w:val="00224064"/>
    <w:rsid w:val="00224204"/>
    <w:rsid w:val="0023392A"/>
    <w:rsid w:val="00233957"/>
    <w:rsid w:val="00242E2F"/>
    <w:rsid w:val="00263933"/>
    <w:rsid w:val="002645C6"/>
    <w:rsid w:val="00265A6A"/>
    <w:rsid w:val="002668CA"/>
    <w:rsid w:val="00270BDB"/>
    <w:rsid w:val="00270D60"/>
    <w:rsid w:val="00286515"/>
    <w:rsid w:val="002866A5"/>
    <w:rsid w:val="00287260"/>
    <w:rsid w:val="00291DDE"/>
    <w:rsid w:val="0029510D"/>
    <w:rsid w:val="0029553C"/>
    <w:rsid w:val="002975E3"/>
    <w:rsid w:val="002A0ADF"/>
    <w:rsid w:val="002A1540"/>
    <w:rsid w:val="002A1D3F"/>
    <w:rsid w:val="002A6C00"/>
    <w:rsid w:val="002B277D"/>
    <w:rsid w:val="002C2213"/>
    <w:rsid w:val="002C34A1"/>
    <w:rsid w:val="002C5E28"/>
    <w:rsid w:val="002D00D6"/>
    <w:rsid w:val="002E0BDB"/>
    <w:rsid w:val="002E68E6"/>
    <w:rsid w:val="002F128C"/>
    <w:rsid w:val="002F39C8"/>
    <w:rsid w:val="002F4ADD"/>
    <w:rsid w:val="002F5D03"/>
    <w:rsid w:val="00305934"/>
    <w:rsid w:val="00306871"/>
    <w:rsid w:val="0031752F"/>
    <w:rsid w:val="0032175E"/>
    <w:rsid w:val="00321951"/>
    <w:rsid w:val="0032407D"/>
    <w:rsid w:val="0032430D"/>
    <w:rsid w:val="00325A07"/>
    <w:rsid w:val="00325BE1"/>
    <w:rsid w:val="00336323"/>
    <w:rsid w:val="0034064A"/>
    <w:rsid w:val="00346240"/>
    <w:rsid w:val="00351D4F"/>
    <w:rsid w:val="00354354"/>
    <w:rsid w:val="00354AB7"/>
    <w:rsid w:val="003559A6"/>
    <w:rsid w:val="003626A7"/>
    <w:rsid w:val="0036402F"/>
    <w:rsid w:val="00365C8A"/>
    <w:rsid w:val="00367816"/>
    <w:rsid w:val="00371E0C"/>
    <w:rsid w:val="003755C2"/>
    <w:rsid w:val="00384FD2"/>
    <w:rsid w:val="003874B7"/>
    <w:rsid w:val="0039673E"/>
    <w:rsid w:val="003A02C4"/>
    <w:rsid w:val="003A2050"/>
    <w:rsid w:val="003A6408"/>
    <w:rsid w:val="003A752A"/>
    <w:rsid w:val="003A7DA2"/>
    <w:rsid w:val="003B17C9"/>
    <w:rsid w:val="003B2054"/>
    <w:rsid w:val="003B3714"/>
    <w:rsid w:val="003B5811"/>
    <w:rsid w:val="003C495E"/>
    <w:rsid w:val="003C6293"/>
    <w:rsid w:val="003D26B2"/>
    <w:rsid w:val="003D5D98"/>
    <w:rsid w:val="003D6101"/>
    <w:rsid w:val="003E1121"/>
    <w:rsid w:val="003E5ACA"/>
    <w:rsid w:val="003F029F"/>
    <w:rsid w:val="003F0B63"/>
    <w:rsid w:val="00401E58"/>
    <w:rsid w:val="00403541"/>
    <w:rsid w:val="004100C3"/>
    <w:rsid w:val="00416BC4"/>
    <w:rsid w:val="004175DA"/>
    <w:rsid w:val="00420CB9"/>
    <w:rsid w:val="00420FB9"/>
    <w:rsid w:val="00424EB0"/>
    <w:rsid w:val="00427FE3"/>
    <w:rsid w:val="00433B13"/>
    <w:rsid w:val="00435C1B"/>
    <w:rsid w:val="004366E0"/>
    <w:rsid w:val="004372FB"/>
    <w:rsid w:val="00437313"/>
    <w:rsid w:val="0044144C"/>
    <w:rsid w:val="00443B6B"/>
    <w:rsid w:val="0045221F"/>
    <w:rsid w:val="004634A8"/>
    <w:rsid w:val="004679EF"/>
    <w:rsid w:val="004723F2"/>
    <w:rsid w:val="004724BB"/>
    <w:rsid w:val="00481537"/>
    <w:rsid w:val="004848E9"/>
    <w:rsid w:val="00485EB5"/>
    <w:rsid w:val="00487D79"/>
    <w:rsid w:val="00492C52"/>
    <w:rsid w:val="004977CC"/>
    <w:rsid w:val="004A1307"/>
    <w:rsid w:val="004A49A8"/>
    <w:rsid w:val="004A5A2A"/>
    <w:rsid w:val="004B28BA"/>
    <w:rsid w:val="004B60FD"/>
    <w:rsid w:val="004B675B"/>
    <w:rsid w:val="004C093A"/>
    <w:rsid w:val="004C6DF3"/>
    <w:rsid w:val="004D33E0"/>
    <w:rsid w:val="004D34D5"/>
    <w:rsid w:val="004E0598"/>
    <w:rsid w:val="004E0F9A"/>
    <w:rsid w:val="004E558A"/>
    <w:rsid w:val="004F072C"/>
    <w:rsid w:val="004F397F"/>
    <w:rsid w:val="00501198"/>
    <w:rsid w:val="00505F6E"/>
    <w:rsid w:val="005145D0"/>
    <w:rsid w:val="00516297"/>
    <w:rsid w:val="00520596"/>
    <w:rsid w:val="00526BF2"/>
    <w:rsid w:val="0052785E"/>
    <w:rsid w:val="00527F4E"/>
    <w:rsid w:val="00530339"/>
    <w:rsid w:val="00530C4A"/>
    <w:rsid w:val="0053330E"/>
    <w:rsid w:val="00540227"/>
    <w:rsid w:val="00546E9D"/>
    <w:rsid w:val="00547F55"/>
    <w:rsid w:val="00556544"/>
    <w:rsid w:val="00571F81"/>
    <w:rsid w:val="005743C2"/>
    <w:rsid w:val="005746CE"/>
    <w:rsid w:val="00575497"/>
    <w:rsid w:val="005856F3"/>
    <w:rsid w:val="00585B25"/>
    <w:rsid w:val="0059130B"/>
    <w:rsid w:val="00594DB9"/>
    <w:rsid w:val="005A1E7E"/>
    <w:rsid w:val="005A4DBB"/>
    <w:rsid w:val="005A6F6E"/>
    <w:rsid w:val="005B1991"/>
    <w:rsid w:val="005B7B13"/>
    <w:rsid w:val="005C1140"/>
    <w:rsid w:val="005C300B"/>
    <w:rsid w:val="005D08E4"/>
    <w:rsid w:val="005E52D9"/>
    <w:rsid w:val="005E682A"/>
    <w:rsid w:val="005F2293"/>
    <w:rsid w:val="005F3F08"/>
    <w:rsid w:val="00601347"/>
    <w:rsid w:val="00603B5B"/>
    <w:rsid w:val="00604D09"/>
    <w:rsid w:val="00611958"/>
    <w:rsid w:val="006122A5"/>
    <w:rsid w:val="006123FB"/>
    <w:rsid w:val="00615CAD"/>
    <w:rsid w:val="00616131"/>
    <w:rsid w:val="00624939"/>
    <w:rsid w:val="00627625"/>
    <w:rsid w:val="00632D8B"/>
    <w:rsid w:val="00640C1E"/>
    <w:rsid w:val="00640F4E"/>
    <w:rsid w:val="006607AA"/>
    <w:rsid w:val="006639E1"/>
    <w:rsid w:val="00665477"/>
    <w:rsid w:val="006654B8"/>
    <w:rsid w:val="006707AA"/>
    <w:rsid w:val="0068205E"/>
    <w:rsid w:val="0068300B"/>
    <w:rsid w:val="00683494"/>
    <w:rsid w:val="006835F0"/>
    <w:rsid w:val="006839C3"/>
    <w:rsid w:val="006842E6"/>
    <w:rsid w:val="00684ABE"/>
    <w:rsid w:val="006908BF"/>
    <w:rsid w:val="00696BA7"/>
    <w:rsid w:val="006B0F96"/>
    <w:rsid w:val="006B617C"/>
    <w:rsid w:val="006C7BAA"/>
    <w:rsid w:val="006C7F42"/>
    <w:rsid w:val="006E212D"/>
    <w:rsid w:val="006F078A"/>
    <w:rsid w:val="006F50A0"/>
    <w:rsid w:val="006F5D91"/>
    <w:rsid w:val="006F671A"/>
    <w:rsid w:val="00705E9A"/>
    <w:rsid w:val="00716E09"/>
    <w:rsid w:val="00720FD8"/>
    <w:rsid w:val="0072179D"/>
    <w:rsid w:val="0072445E"/>
    <w:rsid w:val="00727BEA"/>
    <w:rsid w:val="00734D38"/>
    <w:rsid w:val="007370E2"/>
    <w:rsid w:val="00740CC7"/>
    <w:rsid w:val="00741A22"/>
    <w:rsid w:val="00753C17"/>
    <w:rsid w:val="0075568D"/>
    <w:rsid w:val="0075769B"/>
    <w:rsid w:val="00763D8A"/>
    <w:rsid w:val="00763E39"/>
    <w:rsid w:val="007653EC"/>
    <w:rsid w:val="00770488"/>
    <w:rsid w:val="00770DD1"/>
    <w:rsid w:val="00771588"/>
    <w:rsid w:val="00771E1D"/>
    <w:rsid w:val="00781B98"/>
    <w:rsid w:val="00790D21"/>
    <w:rsid w:val="00793252"/>
    <w:rsid w:val="00796C19"/>
    <w:rsid w:val="00797AE5"/>
    <w:rsid w:val="007B459C"/>
    <w:rsid w:val="007C053F"/>
    <w:rsid w:val="007C09DD"/>
    <w:rsid w:val="007D427A"/>
    <w:rsid w:val="007D5B61"/>
    <w:rsid w:val="007D6173"/>
    <w:rsid w:val="007D6A85"/>
    <w:rsid w:val="007E2845"/>
    <w:rsid w:val="007E6C5C"/>
    <w:rsid w:val="007F2123"/>
    <w:rsid w:val="008005AF"/>
    <w:rsid w:val="00805A71"/>
    <w:rsid w:val="00805EA6"/>
    <w:rsid w:val="00815F1A"/>
    <w:rsid w:val="00820611"/>
    <w:rsid w:val="008209BE"/>
    <w:rsid w:val="00821907"/>
    <w:rsid w:val="0083130E"/>
    <w:rsid w:val="00832FF8"/>
    <w:rsid w:val="00840D34"/>
    <w:rsid w:val="00842489"/>
    <w:rsid w:val="008432B0"/>
    <w:rsid w:val="00845681"/>
    <w:rsid w:val="00847AE2"/>
    <w:rsid w:val="00847DA3"/>
    <w:rsid w:val="00853888"/>
    <w:rsid w:val="00857C5B"/>
    <w:rsid w:val="00863426"/>
    <w:rsid w:val="008668CB"/>
    <w:rsid w:val="008708AF"/>
    <w:rsid w:val="00873518"/>
    <w:rsid w:val="008813C5"/>
    <w:rsid w:val="008838C1"/>
    <w:rsid w:val="00887FF6"/>
    <w:rsid w:val="00891536"/>
    <w:rsid w:val="00893A0E"/>
    <w:rsid w:val="008A4E5C"/>
    <w:rsid w:val="008B0844"/>
    <w:rsid w:val="008B538A"/>
    <w:rsid w:val="008B6167"/>
    <w:rsid w:val="008B6415"/>
    <w:rsid w:val="008C1A3D"/>
    <w:rsid w:val="008C5FB9"/>
    <w:rsid w:val="008C60CC"/>
    <w:rsid w:val="008D33DB"/>
    <w:rsid w:val="008D4C46"/>
    <w:rsid w:val="008D5A1B"/>
    <w:rsid w:val="008F2508"/>
    <w:rsid w:val="008F7777"/>
    <w:rsid w:val="009043C9"/>
    <w:rsid w:val="00905B23"/>
    <w:rsid w:val="0091686D"/>
    <w:rsid w:val="00924E79"/>
    <w:rsid w:val="00932C2D"/>
    <w:rsid w:val="00933A0F"/>
    <w:rsid w:val="00933FAA"/>
    <w:rsid w:val="00941544"/>
    <w:rsid w:val="00942173"/>
    <w:rsid w:val="009435FB"/>
    <w:rsid w:val="00943A83"/>
    <w:rsid w:val="0095677F"/>
    <w:rsid w:val="0096040A"/>
    <w:rsid w:val="009679B0"/>
    <w:rsid w:val="00970A24"/>
    <w:rsid w:val="00970D0A"/>
    <w:rsid w:val="00970ECE"/>
    <w:rsid w:val="0097715D"/>
    <w:rsid w:val="009817F6"/>
    <w:rsid w:val="009873D1"/>
    <w:rsid w:val="00995292"/>
    <w:rsid w:val="009A54F9"/>
    <w:rsid w:val="009A6569"/>
    <w:rsid w:val="009B37EA"/>
    <w:rsid w:val="009B4FEC"/>
    <w:rsid w:val="009B77C0"/>
    <w:rsid w:val="009C3CFD"/>
    <w:rsid w:val="009C5624"/>
    <w:rsid w:val="009C72FA"/>
    <w:rsid w:val="009E28E6"/>
    <w:rsid w:val="009E646C"/>
    <w:rsid w:val="009E7853"/>
    <w:rsid w:val="009F58D9"/>
    <w:rsid w:val="00A00442"/>
    <w:rsid w:val="00A00938"/>
    <w:rsid w:val="00A021B5"/>
    <w:rsid w:val="00A229CB"/>
    <w:rsid w:val="00A2377F"/>
    <w:rsid w:val="00A2630D"/>
    <w:rsid w:val="00A33A75"/>
    <w:rsid w:val="00A33B48"/>
    <w:rsid w:val="00A3497A"/>
    <w:rsid w:val="00A419DD"/>
    <w:rsid w:val="00A50E14"/>
    <w:rsid w:val="00A558BC"/>
    <w:rsid w:val="00A611F5"/>
    <w:rsid w:val="00A61FB7"/>
    <w:rsid w:val="00A64471"/>
    <w:rsid w:val="00A713E7"/>
    <w:rsid w:val="00A83FD4"/>
    <w:rsid w:val="00A86418"/>
    <w:rsid w:val="00A905A3"/>
    <w:rsid w:val="00A93CFF"/>
    <w:rsid w:val="00A951C6"/>
    <w:rsid w:val="00AA0E80"/>
    <w:rsid w:val="00AA45E9"/>
    <w:rsid w:val="00AA60A7"/>
    <w:rsid w:val="00AA7F48"/>
    <w:rsid w:val="00AB695B"/>
    <w:rsid w:val="00AC4AAD"/>
    <w:rsid w:val="00AC5A92"/>
    <w:rsid w:val="00AD3D7A"/>
    <w:rsid w:val="00AD6E25"/>
    <w:rsid w:val="00AD7862"/>
    <w:rsid w:val="00AE0097"/>
    <w:rsid w:val="00AE5A8B"/>
    <w:rsid w:val="00AE774F"/>
    <w:rsid w:val="00AF08EB"/>
    <w:rsid w:val="00AF3A29"/>
    <w:rsid w:val="00AF3D10"/>
    <w:rsid w:val="00B0697F"/>
    <w:rsid w:val="00B106CF"/>
    <w:rsid w:val="00B107B7"/>
    <w:rsid w:val="00B22845"/>
    <w:rsid w:val="00B2444A"/>
    <w:rsid w:val="00B30221"/>
    <w:rsid w:val="00B30CC1"/>
    <w:rsid w:val="00B31EC4"/>
    <w:rsid w:val="00B33393"/>
    <w:rsid w:val="00B33884"/>
    <w:rsid w:val="00B366E5"/>
    <w:rsid w:val="00B4449B"/>
    <w:rsid w:val="00B47632"/>
    <w:rsid w:val="00B52A16"/>
    <w:rsid w:val="00B52D1C"/>
    <w:rsid w:val="00B54DB9"/>
    <w:rsid w:val="00B666E0"/>
    <w:rsid w:val="00B66A1B"/>
    <w:rsid w:val="00B67CCC"/>
    <w:rsid w:val="00B67FF5"/>
    <w:rsid w:val="00B7183A"/>
    <w:rsid w:val="00B71948"/>
    <w:rsid w:val="00B74307"/>
    <w:rsid w:val="00B74435"/>
    <w:rsid w:val="00B7523A"/>
    <w:rsid w:val="00B7732D"/>
    <w:rsid w:val="00B776BA"/>
    <w:rsid w:val="00B81B54"/>
    <w:rsid w:val="00B83AB0"/>
    <w:rsid w:val="00B90634"/>
    <w:rsid w:val="00B9443F"/>
    <w:rsid w:val="00B95066"/>
    <w:rsid w:val="00BA1F1E"/>
    <w:rsid w:val="00BA207E"/>
    <w:rsid w:val="00BA2AE8"/>
    <w:rsid w:val="00BA43A9"/>
    <w:rsid w:val="00BA73D7"/>
    <w:rsid w:val="00BB1A4C"/>
    <w:rsid w:val="00BB4E4C"/>
    <w:rsid w:val="00BB7B87"/>
    <w:rsid w:val="00BC2D26"/>
    <w:rsid w:val="00BC664E"/>
    <w:rsid w:val="00BC69D4"/>
    <w:rsid w:val="00BD1C07"/>
    <w:rsid w:val="00BD7491"/>
    <w:rsid w:val="00BE394A"/>
    <w:rsid w:val="00BE4DF4"/>
    <w:rsid w:val="00BE5C2A"/>
    <w:rsid w:val="00BF169A"/>
    <w:rsid w:val="00BF2E5C"/>
    <w:rsid w:val="00C0211C"/>
    <w:rsid w:val="00C12A7B"/>
    <w:rsid w:val="00C27D11"/>
    <w:rsid w:val="00C35525"/>
    <w:rsid w:val="00C368A9"/>
    <w:rsid w:val="00C37ECF"/>
    <w:rsid w:val="00C411F1"/>
    <w:rsid w:val="00C41CBB"/>
    <w:rsid w:val="00C45711"/>
    <w:rsid w:val="00C470A3"/>
    <w:rsid w:val="00C47C1D"/>
    <w:rsid w:val="00C65919"/>
    <w:rsid w:val="00C731E3"/>
    <w:rsid w:val="00C80E7D"/>
    <w:rsid w:val="00C9422A"/>
    <w:rsid w:val="00C94425"/>
    <w:rsid w:val="00CA4973"/>
    <w:rsid w:val="00CB2B40"/>
    <w:rsid w:val="00CB6084"/>
    <w:rsid w:val="00CB695B"/>
    <w:rsid w:val="00CC5B49"/>
    <w:rsid w:val="00CD669B"/>
    <w:rsid w:val="00CE0456"/>
    <w:rsid w:val="00CE30AC"/>
    <w:rsid w:val="00CF224B"/>
    <w:rsid w:val="00CF35BD"/>
    <w:rsid w:val="00CF4C50"/>
    <w:rsid w:val="00D0394D"/>
    <w:rsid w:val="00D04837"/>
    <w:rsid w:val="00D056E1"/>
    <w:rsid w:val="00D0678E"/>
    <w:rsid w:val="00D07A20"/>
    <w:rsid w:val="00D1298D"/>
    <w:rsid w:val="00D1776F"/>
    <w:rsid w:val="00D27B05"/>
    <w:rsid w:val="00D37A3C"/>
    <w:rsid w:val="00D411C1"/>
    <w:rsid w:val="00D436D5"/>
    <w:rsid w:val="00D45B56"/>
    <w:rsid w:val="00D53C3A"/>
    <w:rsid w:val="00D60A82"/>
    <w:rsid w:val="00D61BF1"/>
    <w:rsid w:val="00D73E96"/>
    <w:rsid w:val="00D769BA"/>
    <w:rsid w:val="00D82AB0"/>
    <w:rsid w:val="00D832B1"/>
    <w:rsid w:val="00DA4A03"/>
    <w:rsid w:val="00DA5991"/>
    <w:rsid w:val="00DA6F39"/>
    <w:rsid w:val="00DC28AC"/>
    <w:rsid w:val="00DE0FFB"/>
    <w:rsid w:val="00DE58E6"/>
    <w:rsid w:val="00DF1B65"/>
    <w:rsid w:val="00DF3742"/>
    <w:rsid w:val="00DF47B1"/>
    <w:rsid w:val="00E158E3"/>
    <w:rsid w:val="00E164BC"/>
    <w:rsid w:val="00E16E6E"/>
    <w:rsid w:val="00E31E93"/>
    <w:rsid w:val="00E32704"/>
    <w:rsid w:val="00E336D5"/>
    <w:rsid w:val="00E35F1D"/>
    <w:rsid w:val="00E47C32"/>
    <w:rsid w:val="00E51D94"/>
    <w:rsid w:val="00E54C05"/>
    <w:rsid w:val="00E62959"/>
    <w:rsid w:val="00E64D9C"/>
    <w:rsid w:val="00E67E89"/>
    <w:rsid w:val="00E70A54"/>
    <w:rsid w:val="00E908C8"/>
    <w:rsid w:val="00E92A15"/>
    <w:rsid w:val="00E97647"/>
    <w:rsid w:val="00EA04C9"/>
    <w:rsid w:val="00EA362A"/>
    <w:rsid w:val="00EA4850"/>
    <w:rsid w:val="00EA64C2"/>
    <w:rsid w:val="00EB60AE"/>
    <w:rsid w:val="00EC2660"/>
    <w:rsid w:val="00F016B3"/>
    <w:rsid w:val="00F04CC7"/>
    <w:rsid w:val="00F07AFB"/>
    <w:rsid w:val="00F12817"/>
    <w:rsid w:val="00F13BC9"/>
    <w:rsid w:val="00F21316"/>
    <w:rsid w:val="00F228E5"/>
    <w:rsid w:val="00F25452"/>
    <w:rsid w:val="00F36768"/>
    <w:rsid w:val="00F373F1"/>
    <w:rsid w:val="00F37FD6"/>
    <w:rsid w:val="00F4008E"/>
    <w:rsid w:val="00F4058D"/>
    <w:rsid w:val="00F40A2B"/>
    <w:rsid w:val="00F43F9A"/>
    <w:rsid w:val="00F511B1"/>
    <w:rsid w:val="00F516D1"/>
    <w:rsid w:val="00F52164"/>
    <w:rsid w:val="00F571F2"/>
    <w:rsid w:val="00F6117D"/>
    <w:rsid w:val="00F65156"/>
    <w:rsid w:val="00F65949"/>
    <w:rsid w:val="00F65E15"/>
    <w:rsid w:val="00F663A5"/>
    <w:rsid w:val="00F66AAE"/>
    <w:rsid w:val="00F80F78"/>
    <w:rsid w:val="00F82785"/>
    <w:rsid w:val="00F834DF"/>
    <w:rsid w:val="00F9035D"/>
    <w:rsid w:val="00F9373C"/>
    <w:rsid w:val="00F96D24"/>
    <w:rsid w:val="00F97614"/>
    <w:rsid w:val="00FA38A2"/>
    <w:rsid w:val="00FB1BCE"/>
    <w:rsid w:val="00FB35FD"/>
    <w:rsid w:val="00FB3965"/>
    <w:rsid w:val="00FB3A62"/>
    <w:rsid w:val="00FB4FD8"/>
    <w:rsid w:val="00FC5585"/>
    <w:rsid w:val="00FC7BDF"/>
    <w:rsid w:val="00FD01EA"/>
    <w:rsid w:val="00FD1867"/>
    <w:rsid w:val="00FD28C8"/>
    <w:rsid w:val="00FD5312"/>
    <w:rsid w:val="00FE0E9D"/>
    <w:rsid w:val="00FE5191"/>
    <w:rsid w:val="00FE744D"/>
    <w:rsid w:val="00FF1E92"/>
    <w:rsid w:val="00FF3E3A"/>
    <w:rsid w:val="00FF51C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6BB3-8438-4EC9-B8CF-39C4904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F21316"/>
    <w:pPr>
      <w:spacing w:after="0" w:line="240" w:lineRule="auto"/>
    </w:pPr>
    <w:rPr>
      <w:rFonts w:eastAsiaTheme="minorHAns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21316"/>
    <w:rPr>
      <w:rFonts w:eastAsiaTheme="minorHAnsi"/>
      <w:lang w:eastAsia="en-US"/>
    </w:rPr>
  </w:style>
  <w:style w:type="paragraph" w:customStyle="1" w:styleId="Default">
    <w:name w:val="Default"/>
    <w:rsid w:val="00F04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A015-63F6-43C0-989A-B0BA443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718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Angelsen, Jarle</cp:lastModifiedBy>
  <cp:revision>7</cp:revision>
  <cp:lastPrinted>2016-01-23T08:44:00Z</cp:lastPrinted>
  <dcterms:created xsi:type="dcterms:W3CDTF">2016-01-26T16:49:00Z</dcterms:created>
  <dcterms:modified xsi:type="dcterms:W3CDTF">2016-01-27T07:22:00Z</dcterms:modified>
</cp:coreProperties>
</file>